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CF14B" w14:textId="5B9190FA" w:rsidR="00301ED4" w:rsidRDefault="007550BF" w:rsidP="007550BF">
      <w:pPr>
        <w:widowControl/>
        <w:shd w:val="clear" w:color="auto" w:fill="FFFFFF"/>
        <w:autoSpaceDE/>
        <w:autoSpaceDN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  <w:r w:rsidRPr="007550BF">
        <w:rPr>
          <w:rFonts w:ascii="Arial" w:eastAsia="Times New Roman" w:hAnsi="Arial" w:cs="Arial"/>
          <w:b/>
          <w:color w:val="1E1E1E"/>
          <w:spacing w:val="-15"/>
          <w:kern w:val="36"/>
          <w:sz w:val="40"/>
          <w:szCs w:val="40"/>
          <w:lang w:val="hr-HR" w:bidi="hr-HR"/>
        </w:rPr>
        <w:t>Stativ za snimanje – FOLLOWER</w:t>
      </w:r>
    </w:p>
    <w:p w14:paraId="7A73B2A4" w14:textId="77777777" w:rsidR="00301ED4" w:rsidRDefault="00301ED4" w:rsidP="007550BF">
      <w:pPr>
        <w:widowControl/>
        <w:shd w:val="clear" w:color="auto" w:fill="FFFFFF"/>
        <w:autoSpaceDE/>
        <w:autoSpaceDN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</w:p>
    <w:p w14:paraId="58EAAAF0" w14:textId="385E2DB9" w:rsidR="007550BF" w:rsidRDefault="00301ED4" w:rsidP="00301ED4">
      <w:pPr>
        <w:widowControl/>
        <w:shd w:val="clear" w:color="auto" w:fill="FFFFFF"/>
        <w:autoSpaceDE/>
        <w:autoSpaceDN/>
        <w:jc w:val="center"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  <w:r>
        <w:rPr>
          <w:rFonts w:ascii="Arial" w:eastAsia="Times New Roman" w:hAnsi="Arial" w:cs="Arial"/>
          <w:b/>
          <w:noProof/>
          <w:color w:val="1E1E1E"/>
          <w:spacing w:val="-15"/>
          <w:kern w:val="36"/>
          <w:sz w:val="40"/>
          <w:szCs w:val="40"/>
          <w:lang w:val="hr-HR" w:bidi="hr-HR"/>
        </w:rPr>
        <w:drawing>
          <wp:inline distT="0" distB="0" distL="0" distR="0" wp14:anchorId="1B0218A4" wp14:editId="2E40543F">
            <wp:extent cx="1944000" cy="19440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C8B81" w14:textId="77777777" w:rsidR="00301ED4" w:rsidRPr="007550BF" w:rsidRDefault="00301ED4" w:rsidP="007550BF">
      <w:pPr>
        <w:widowControl/>
        <w:shd w:val="clear" w:color="auto" w:fill="FFFFFF"/>
        <w:autoSpaceDE/>
        <w:autoSpaceDN/>
        <w:outlineLvl w:val="0"/>
        <w:rPr>
          <w:rFonts w:ascii="Arial" w:eastAsia="Times New Roman" w:hAnsi="Arial" w:cs="Arial"/>
          <w:b/>
          <w:bCs/>
          <w:color w:val="1E1E1E"/>
          <w:spacing w:val="-15"/>
          <w:kern w:val="36"/>
          <w:sz w:val="40"/>
          <w:szCs w:val="40"/>
          <w:lang w:eastAsia="sl-SI"/>
        </w:rPr>
      </w:pPr>
    </w:p>
    <w:p w14:paraId="48EB9736" w14:textId="7886C171" w:rsidR="00977CF5" w:rsidRDefault="00333116">
      <w:pPr>
        <w:spacing w:before="208"/>
        <w:ind w:left="140"/>
        <w:rPr>
          <w:rFonts w:ascii="Arial" w:hAnsi="Arial" w:cs="Arial"/>
          <w:b/>
          <w:color w:val="31849B" w:themeColor="accent5" w:themeShade="BF"/>
          <w:sz w:val="24"/>
        </w:rPr>
      </w:pPr>
      <w:r w:rsidRPr="006755CC">
        <w:rPr>
          <w:rFonts w:ascii="Arial" w:eastAsia="Arial" w:hAnsi="Arial" w:cs="Arial"/>
          <w:b/>
          <w:color w:val="31849B" w:themeColor="accent5" w:themeShade="BF"/>
          <w:sz w:val="24"/>
          <w:lang w:val="hr-HR" w:bidi="hr-HR"/>
        </w:rPr>
        <w:t>Značajke i funkcije proizvoda:</w:t>
      </w:r>
    </w:p>
    <w:p w14:paraId="56620491" w14:textId="77777777" w:rsidR="00B12918" w:rsidRDefault="00B12918">
      <w:pPr>
        <w:spacing w:before="208"/>
        <w:ind w:left="140"/>
        <w:rPr>
          <w:rFonts w:ascii="Arial" w:hAnsi="Arial" w:cs="Arial"/>
          <w:b/>
          <w:color w:val="31849B" w:themeColor="accent5" w:themeShade="BF"/>
          <w:sz w:val="24"/>
        </w:rPr>
      </w:pPr>
    </w:p>
    <w:p w14:paraId="2834B3FD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sz w:val="20"/>
          <w:szCs w:val="20"/>
          <w:lang w:val="hr-HR" w:bidi="hr-HR"/>
        </w:rPr>
        <w:t xml:space="preserve">snimanje i okretanje telefona za </w:t>
      </w:r>
      <w:r w:rsidRPr="00F03209">
        <w:rPr>
          <w:rFonts w:cs="Times New Roman"/>
          <w:sz w:val="20"/>
          <w:szCs w:val="20"/>
          <w:lang w:val="hr-HR" w:bidi="hr-HR"/>
        </w:rPr>
        <w:t>360</w:t>
      </w:r>
      <w:r w:rsidRPr="00F03209">
        <w:rPr>
          <w:sz w:val="20"/>
          <w:szCs w:val="20"/>
          <w:lang w:val="hr-HR" w:bidi="hr-HR"/>
        </w:rPr>
        <w:t>°,</w:t>
      </w:r>
    </w:p>
    <w:p w14:paraId="08E9B8EC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sz w:val="20"/>
          <w:szCs w:val="20"/>
          <w:lang w:val="hr-HR" w:bidi="hr-HR"/>
        </w:rPr>
        <w:t>visoka razlučivost snimanja i fotografiranja,</w:t>
      </w:r>
    </w:p>
    <w:p w14:paraId="0967D834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sz w:val="20"/>
          <w:szCs w:val="20"/>
          <w:lang w:val="hr-HR" w:bidi="hr-HR"/>
        </w:rPr>
        <w:t>za profesionalnu i privatnu upotrebu,</w:t>
      </w:r>
    </w:p>
    <w:p w14:paraId="6FDE0BA5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mogućnost snimanja i fotografiranja,</w:t>
      </w:r>
    </w:p>
    <w:p w14:paraId="3471A118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pametno praćenje subjekta,</w:t>
      </w:r>
    </w:p>
    <w:p w14:paraId="063DDBC8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prepoznavanje lica,</w:t>
      </w:r>
    </w:p>
    <w:p w14:paraId="0E2534C4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mogućnost povezivanja s telefonom putem aplikacije,</w:t>
      </w:r>
    </w:p>
    <w:p w14:paraId="44660404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Bluetooth povezivanje,</w:t>
      </w:r>
    </w:p>
    <w:p w14:paraId="18B4EBDE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upotreba i rad s 3 AA baterije,</w:t>
      </w:r>
    </w:p>
    <w:p w14:paraId="6FC95207" w14:textId="77777777" w:rsidR="00F03209" w:rsidRPr="00F03209" w:rsidRDefault="00F03209" w:rsidP="00F03209">
      <w:pPr>
        <w:widowControl/>
        <w:numPr>
          <w:ilvl w:val="0"/>
          <w:numId w:val="12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mogućnost prebacivanja između okomitog i vodoravnog položaja.</w:t>
      </w:r>
    </w:p>
    <w:p w14:paraId="780C5F95" w14:textId="0DBBC474" w:rsidR="00E759A1" w:rsidRDefault="00E759A1" w:rsidP="00E759A1">
      <w:pPr>
        <w:widowControl/>
        <w:autoSpaceDE/>
        <w:autoSpaceDN/>
        <w:spacing w:after="160" w:line="256" w:lineRule="auto"/>
        <w:contextualSpacing/>
        <w:rPr>
          <w:rFonts w:eastAsia="SimSun" w:cs="Times New Roman"/>
          <w:sz w:val="20"/>
          <w:szCs w:val="20"/>
        </w:rPr>
      </w:pPr>
    </w:p>
    <w:p w14:paraId="263FEA66" w14:textId="77777777" w:rsidR="00977CF5" w:rsidRPr="006755CC" w:rsidRDefault="00977CF5">
      <w:pPr>
        <w:pStyle w:val="Telobesedila"/>
        <w:spacing w:before="3"/>
        <w:rPr>
          <w:rFonts w:ascii="Arial" w:hAnsi="Arial" w:cs="Arial"/>
          <w:b/>
          <w:sz w:val="21"/>
        </w:rPr>
      </w:pPr>
    </w:p>
    <w:p w14:paraId="421A1E37" w14:textId="266B096F" w:rsidR="00977CF5" w:rsidRDefault="00333116" w:rsidP="00E6284C">
      <w:pPr>
        <w:rPr>
          <w:rFonts w:ascii="Arial" w:hAnsi="Arial" w:cs="Arial"/>
          <w:b/>
          <w:color w:val="31849B" w:themeColor="accent5" w:themeShade="BF"/>
          <w:sz w:val="24"/>
        </w:rPr>
      </w:pPr>
      <w:r w:rsidRPr="006755CC">
        <w:rPr>
          <w:rFonts w:ascii="Arial" w:eastAsia="Arial" w:hAnsi="Arial" w:cs="Arial"/>
          <w:b/>
          <w:color w:val="31849B" w:themeColor="accent5" w:themeShade="BF"/>
          <w:sz w:val="24"/>
          <w:lang w:val="hr-HR" w:bidi="hr-HR"/>
        </w:rPr>
        <w:t>UPUTE ZA UPOTREBU:</w:t>
      </w:r>
    </w:p>
    <w:p w14:paraId="7C0814F4" w14:textId="77777777" w:rsidR="006120C2" w:rsidRPr="006755CC" w:rsidRDefault="006120C2">
      <w:pPr>
        <w:ind w:left="140"/>
        <w:rPr>
          <w:rFonts w:ascii="Arial" w:hAnsi="Arial" w:cs="Arial"/>
          <w:b/>
          <w:color w:val="31849B" w:themeColor="accent5" w:themeShade="BF"/>
          <w:sz w:val="24"/>
        </w:rPr>
      </w:pPr>
    </w:p>
    <w:p w14:paraId="709A8FBD" w14:textId="77777777" w:rsidR="00F03209" w:rsidRP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sz w:val="20"/>
          <w:szCs w:val="20"/>
        </w:rPr>
      </w:pPr>
      <w:r w:rsidRPr="00F03209">
        <w:rPr>
          <w:rFonts w:cs="Times New Roman"/>
          <w:b/>
          <w:sz w:val="20"/>
          <w:szCs w:val="20"/>
          <w:lang w:val="hr-HR" w:bidi="hr-HR"/>
        </w:rPr>
        <w:t>Upotreba baterija</w:t>
      </w:r>
      <w:r w:rsidRPr="00F03209">
        <w:rPr>
          <w:rFonts w:cs="Times New Roman"/>
          <w:sz w:val="20"/>
          <w:szCs w:val="20"/>
          <w:lang w:val="hr-HR" w:bidi="hr-HR"/>
        </w:rPr>
        <w:t xml:space="preserve"> – pažljivo otvorite poklopac spremnika za baterije i pravilno ih umetnite. Na naslovnici se nalaze upute koje će vam pomoći. Kad završite, vratite poklopac na mjesto.</w:t>
      </w:r>
    </w:p>
    <w:p w14:paraId="7489481C" w14:textId="77777777" w:rsidR="00F03209" w:rsidRP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sz w:val="20"/>
          <w:szCs w:val="20"/>
        </w:rPr>
      </w:pPr>
      <w:r w:rsidRPr="00F03209">
        <w:rPr>
          <w:rFonts w:cs="Times New Roman"/>
          <w:b/>
          <w:sz w:val="20"/>
          <w:szCs w:val="20"/>
          <w:lang w:val="hr-HR" w:bidi="hr-HR"/>
        </w:rPr>
        <w:t>Postavljanje telefona</w:t>
      </w:r>
      <w:r w:rsidRPr="00F03209">
        <w:rPr>
          <w:rFonts w:cs="Times New Roman"/>
          <w:sz w:val="20"/>
          <w:szCs w:val="20"/>
          <w:lang w:val="hr-HR" w:bidi="hr-HR"/>
        </w:rPr>
        <w:t xml:space="preserve"> – otvorite nosač za telefon i postavite ga tako da objekti vašeg telefona bude okrenut prema vama. Namjestite ga tako na nosaču bude siguran i u željenom položaju.</w:t>
      </w:r>
    </w:p>
    <w:p w14:paraId="51A03D27" w14:textId="77777777" w:rsidR="00F03209" w:rsidRP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sz w:val="20"/>
          <w:szCs w:val="20"/>
        </w:rPr>
      </w:pPr>
      <w:r w:rsidRPr="00F03209">
        <w:rPr>
          <w:rFonts w:cs="Times New Roman"/>
          <w:b/>
          <w:sz w:val="20"/>
          <w:szCs w:val="20"/>
          <w:lang w:val="hr-HR" w:bidi="hr-HR"/>
        </w:rPr>
        <w:t>Prebacivanje između okomitog i vodoravnog položaja</w:t>
      </w:r>
      <w:r w:rsidRPr="00F03209">
        <w:rPr>
          <w:rFonts w:cs="Times New Roman"/>
          <w:sz w:val="20"/>
          <w:szCs w:val="20"/>
          <w:lang w:val="hr-HR" w:bidi="hr-HR"/>
        </w:rPr>
        <w:t xml:space="preserve"> – imate mogućnost postaviti svoj telefon u okomit ili vodoravan položaj tako da otpustite gumb skriven na stražnjoj strani držača. Kad držač postavite u željeni položaj, ponovno okrenite gumb.</w:t>
      </w:r>
    </w:p>
    <w:p w14:paraId="0B56D910" w14:textId="77777777" w:rsidR="00F03209" w:rsidRP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sz w:val="20"/>
          <w:szCs w:val="20"/>
        </w:rPr>
      </w:pPr>
      <w:r w:rsidRPr="00F03209">
        <w:rPr>
          <w:rFonts w:cs="Times New Roman"/>
          <w:b/>
          <w:sz w:val="20"/>
          <w:szCs w:val="20"/>
          <w:lang w:val="hr-HR" w:bidi="hr-HR"/>
        </w:rPr>
        <w:t>Preuzmite aplikaciju</w:t>
      </w:r>
      <w:r w:rsidRPr="00F03209">
        <w:rPr>
          <w:rFonts w:cs="Times New Roman"/>
          <w:sz w:val="20"/>
          <w:szCs w:val="20"/>
          <w:lang w:val="hr-HR" w:bidi="hr-HR"/>
        </w:rPr>
        <w:t xml:space="preserve"> – aplikaciju pod nazivom „</w:t>
      </w:r>
      <w:proofErr w:type="spellStart"/>
      <w:r w:rsidRPr="00F03209">
        <w:rPr>
          <w:rFonts w:cs="Times New Roman"/>
          <w:sz w:val="20"/>
          <w:szCs w:val="20"/>
          <w:lang w:val="hr-HR" w:bidi="hr-HR"/>
        </w:rPr>
        <w:t>Fun</w:t>
      </w:r>
      <w:proofErr w:type="spellEnd"/>
      <w:r w:rsidRPr="00F03209">
        <w:rPr>
          <w:rFonts w:cs="Times New Roman"/>
          <w:sz w:val="20"/>
          <w:szCs w:val="20"/>
          <w:lang w:val="hr-HR" w:bidi="hr-HR"/>
        </w:rPr>
        <w:t xml:space="preserve"> Chase” možete pronaći u trgovini Google Play i preuzeti je na svoj telefon ili skenirati QR kod naveden u knjižici s uputama</w:t>
      </w:r>
    </w:p>
    <w:p w14:paraId="1DD1F0C3" w14:textId="77777777" w:rsidR="00F03209" w:rsidRP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sz w:val="20"/>
          <w:szCs w:val="20"/>
        </w:rPr>
      </w:pPr>
      <w:r w:rsidRPr="00F03209">
        <w:rPr>
          <w:rFonts w:cs="Times New Roman"/>
          <w:b/>
          <w:sz w:val="20"/>
          <w:szCs w:val="20"/>
          <w:lang w:val="hr-HR" w:bidi="hr-HR"/>
        </w:rPr>
        <w:t>Kako započeti</w:t>
      </w:r>
      <w:r w:rsidRPr="00F03209">
        <w:rPr>
          <w:rFonts w:cs="Times New Roman"/>
          <w:sz w:val="20"/>
          <w:szCs w:val="20"/>
          <w:lang w:val="hr-HR" w:bidi="hr-HR"/>
        </w:rPr>
        <w:t xml:space="preserve"> – pritisnite tipku „Power on” (Uključi) na prednjoj strani držača i držite je 3 sekunde. Kad crveni indikator počne treperiti, uređaj za praćenje je spreman. Kad indikator prestane treperiti, Bluetooth veza je uspostavljena, a kad je aplikacija otvorena, držač i aplikacija za telefon uspješno su povezani.</w:t>
      </w:r>
    </w:p>
    <w:p w14:paraId="1A0E3A4A" w14:textId="77777777" w:rsidR="00F03209" w:rsidRP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b/>
          <w:bCs/>
          <w:sz w:val="20"/>
          <w:szCs w:val="20"/>
        </w:rPr>
      </w:pPr>
      <w:r w:rsidRPr="00F03209">
        <w:rPr>
          <w:rFonts w:cs="Times New Roman"/>
          <w:b/>
          <w:sz w:val="20"/>
          <w:szCs w:val="20"/>
          <w:lang w:val="hr-HR" w:bidi="hr-HR"/>
        </w:rPr>
        <w:t>Napomena: Nema potrebe za ručnim uparivanjem uređaja putem Bluetooth veze.</w:t>
      </w:r>
    </w:p>
    <w:p w14:paraId="31173608" w14:textId="77777777" w:rsid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b/>
          <w:bCs/>
          <w:sz w:val="20"/>
          <w:szCs w:val="20"/>
        </w:rPr>
      </w:pPr>
    </w:p>
    <w:p w14:paraId="2EDEED5E" w14:textId="38B92041" w:rsidR="00F03209" w:rsidRP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sz w:val="20"/>
          <w:szCs w:val="20"/>
        </w:rPr>
      </w:pPr>
      <w:r w:rsidRPr="00F03209">
        <w:rPr>
          <w:rFonts w:cs="Times New Roman"/>
          <w:b/>
          <w:sz w:val="20"/>
          <w:szCs w:val="20"/>
          <w:lang w:val="hr-HR" w:bidi="hr-HR"/>
        </w:rPr>
        <w:lastRenderedPageBreak/>
        <w:t xml:space="preserve">Fotografiranje i snimanje </w:t>
      </w:r>
    </w:p>
    <w:p w14:paraId="394509BD" w14:textId="77777777" w:rsidR="00F03209" w:rsidRP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 xml:space="preserve">Odaberite način praćenja lica ili subjekta </w:t>
      </w:r>
    </w:p>
    <w:p w14:paraId="2893624A" w14:textId="77777777" w:rsidR="00F03209" w:rsidRPr="00F03209" w:rsidRDefault="00F03209" w:rsidP="00F03209">
      <w:pPr>
        <w:widowControl/>
        <w:autoSpaceDE/>
        <w:autoSpaceDN/>
        <w:spacing w:after="160" w:line="256" w:lineRule="auto"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Ugrađen je inovativni pametni algoritam za praćenje s prepoznavanjem lica i pomicanjem subjekta. Počnite tako da kliknete ikonu za odabir željene mogućnosti koja se nalazi na vrhu zaslona i pratite lice ili subjekt na sljedeći način:</w:t>
      </w:r>
    </w:p>
    <w:p w14:paraId="392E876D" w14:textId="77777777" w:rsidR="00F03209" w:rsidRPr="00F03209" w:rsidRDefault="00F03209" w:rsidP="00F03209">
      <w:pPr>
        <w:widowControl/>
        <w:numPr>
          <w:ilvl w:val="0"/>
          <w:numId w:val="13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Praćenje subjekta</w:t>
      </w:r>
    </w:p>
    <w:p w14:paraId="490E3292" w14:textId="77777777" w:rsidR="00F03209" w:rsidRPr="00F03209" w:rsidRDefault="00F03209" w:rsidP="00F03209">
      <w:pPr>
        <w:widowControl/>
        <w:numPr>
          <w:ilvl w:val="1"/>
          <w:numId w:val="13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fotografiranje: dvaput pritisnite odabrani subjekt na zaslonu i pričekajte 3 sekunde jer telefon automatski snima fotografiju.</w:t>
      </w:r>
    </w:p>
    <w:p w14:paraId="40B6D9F0" w14:textId="77777777" w:rsidR="00F03209" w:rsidRPr="00F03209" w:rsidRDefault="00F03209" w:rsidP="00F03209">
      <w:pPr>
        <w:widowControl/>
        <w:numPr>
          <w:ilvl w:val="1"/>
          <w:numId w:val="13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 xml:space="preserve">snimanje videozapisa: dvaput kliknite odabrani subjekt na zaslonu i kliknite gumb za početak snimanja. </w:t>
      </w:r>
    </w:p>
    <w:p w14:paraId="41D3B04B" w14:textId="77777777" w:rsidR="00F03209" w:rsidRPr="00F03209" w:rsidRDefault="00F03209" w:rsidP="00F03209">
      <w:pPr>
        <w:widowControl/>
        <w:numPr>
          <w:ilvl w:val="0"/>
          <w:numId w:val="13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Praćenje lica</w:t>
      </w:r>
    </w:p>
    <w:p w14:paraId="711EFA7F" w14:textId="77777777" w:rsidR="00F03209" w:rsidRPr="00F03209" w:rsidRDefault="00F03209" w:rsidP="00F03209">
      <w:pPr>
        <w:widowControl/>
        <w:numPr>
          <w:ilvl w:val="1"/>
          <w:numId w:val="13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fotografiranje: pozirajte i pričekajte 3 sekunde jer će se fotografija snimiti automatski.</w:t>
      </w:r>
    </w:p>
    <w:p w14:paraId="4C7CBE64" w14:textId="77777777" w:rsidR="00F03209" w:rsidRPr="00F03209" w:rsidRDefault="00F03209" w:rsidP="00F03209">
      <w:pPr>
        <w:widowControl/>
        <w:numPr>
          <w:ilvl w:val="1"/>
          <w:numId w:val="13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snimanje videozapisa: počnite snimati i pričekajte 3 sekunde, uređaj će se automatski prebaciti i započeti snimanje.</w:t>
      </w:r>
    </w:p>
    <w:p w14:paraId="68A0DDAA" w14:textId="77777777" w:rsidR="00F03209" w:rsidRPr="00F03209" w:rsidRDefault="00F03209" w:rsidP="00F03209">
      <w:pPr>
        <w:widowControl/>
        <w:numPr>
          <w:ilvl w:val="1"/>
          <w:numId w:val="13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pametna funkcija „za dvoje”: ako dva lica priđu kameri i pričekaju 3 sekunde, fotografija će se automatski snimiti.</w:t>
      </w:r>
    </w:p>
    <w:p w14:paraId="7E64ACB4" w14:textId="77777777" w:rsidR="00F03209" w:rsidRPr="00F03209" w:rsidRDefault="00F03209" w:rsidP="00F03209">
      <w:pPr>
        <w:widowControl/>
        <w:numPr>
          <w:ilvl w:val="0"/>
          <w:numId w:val="13"/>
        </w:numPr>
        <w:autoSpaceDE/>
        <w:autoSpaceDN/>
        <w:spacing w:after="160" w:line="256" w:lineRule="auto"/>
        <w:contextualSpacing/>
        <w:rPr>
          <w:rFonts w:cs="Times New Roman"/>
          <w:sz w:val="20"/>
          <w:szCs w:val="20"/>
        </w:rPr>
      </w:pPr>
      <w:r w:rsidRPr="00F03209">
        <w:rPr>
          <w:rFonts w:cs="Times New Roman"/>
          <w:sz w:val="20"/>
          <w:szCs w:val="20"/>
          <w:lang w:val="hr-HR" w:bidi="hr-HR"/>
        </w:rPr>
        <w:t>Panoramsko snimanje</w:t>
      </w:r>
      <w:r w:rsidRPr="00F03209">
        <w:rPr>
          <w:rFonts w:cs="Times New Roman"/>
          <w:sz w:val="20"/>
          <w:szCs w:val="20"/>
          <w:lang w:val="hr-HR" w:bidi="hr-HR"/>
        </w:rPr>
        <w:br/>
        <w:t>postavite kameru na željeni položaj, dvaput kliknite odabrani subjekt, u ovom slučaju, na primjer, planine, te kliknite gumb za početak snimanja.</w:t>
      </w:r>
    </w:p>
    <w:p w14:paraId="15AEACE1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2F004EA0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41B4DA88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2768B539" w14:textId="66E6ECB3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4413869D" w14:textId="3C200AFA" w:rsidR="00F03209" w:rsidRDefault="00F03209">
      <w:pPr>
        <w:pStyle w:val="Telobesedila"/>
        <w:spacing w:before="8"/>
        <w:rPr>
          <w:rFonts w:ascii="Arial" w:hAnsi="Arial" w:cs="Arial"/>
          <w:sz w:val="28"/>
        </w:rPr>
      </w:pPr>
    </w:p>
    <w:p w14:paraId="3451FFC6" w14:textId="48CE186F" w:rsidR="00F03209" w:rsidRDefault="00F03209">
      <w:pPr>
        <w:pStyle w:val="Telobesedila"/>
        <w:spacing w:before="8"/>
        <w:rPr>
          <w:rFonts w:ascii="Arial" w:hAnsi="Arial" w:cs="Arial"/>
          <w:sz w:val="28"/>
        </w:rPr>
      </w:pPr>
    </w:p>
    <w:p w14:paraId="258C3B6F" w14:textId="0FD0D463" w:rsidR="00F03209" w:rsidRDefault="00F03209">
      <w:pPr>
        <w:pStyle w:val="Telobesedila"/>
        <w:spacing w:before="8"/>
        <w:rPr>
          <w:rFonts w:ascii="Arial" w:hAnsi="Arial" w:cs="Arial"/>
          <w:sz w:val="28"/>
        </w:rPr>
      </w:pPr>
    </w:p>
    <w:p w14:paraId="5970A33E" w14:textId="51337417" w:rsidR="00F03209" w:rsidRDefault="00F03209">
      <w:pPr>
        <w:pStyle w:val="Telobesedila"/>
        <w:spacing w:before="8"/>
        <w:rPr>
          <w:rFonts w:ascii="Arial" w:hAnsi="Arial" w:cs="Arial"/>
          <w:sz w:val="28"/>
        </w:rPr>
      </w:pPr>
    </w:p>
    <w:p w14:paraId="3DF965C8" w14:textId="23C271D0" w:rsidR="00F03209" w:rsidRDefault="00F03209">
      <w:pPr>
        <w:pStyle w:val="Telobesedila"/>
        <w:spacing w:before="8"/>
        <w:rPr>
          <w:rFonts w:ascii="Arial" w:hAnsi="Arial" w:cs="Arial"/>
          <w:sz w:val="28"/>
        </w:rPr>
      </w:pPr>
    </w:p>
    <w:p w14:paraId="75950F54" w14:textId="7279F064" w:rsidR="00F03209" w:rsidRDefault="00F03209">
      <w:pPr>
        <w:pStyle w:val="Telobesedila"/>
        <w:spacing w:before="8"/>
        <w:rPr>
          <w:rFonts w:ascii="Arial" w:hAnsi="Arial" w:cs="Arial"/>
          <w:sz w:val="28"/>
        </w:rPr>
      </w:pPr>
    </w:p>
    <w:p w14:paraId="4B08154D" w14:textId="1026173F" w:rsidR="00F03209" w:rsidRDefault="00F03209">
      <w:pPr>
        <w:pStyle w:val="Telobesedila"/>
        <w:spacing w:before="8"/>
        <w:rPr>
          <w:rFonts w:ascii="Arial" w:hAnsi="Arial" w:cs="Arial"/>
          <w:sz w:val="28"/>
        </w:rPr>
      </w:pPr>
    </w:p>
    <w:p w14:paraId="3D72E58B" w14:textId="49A43BA9" w:rsidR="00F03209" w:rsidRDefault="00F03209">
      <w:pPr>
        <w:pStyle w:val="Telobesedila"/>
        <w:spacing w:before="8"/>
        <w:rPr>
          <w:rFonts w:ascii="Arial" w:hAnsi="Arial" w:cs="Arial"/>
          <w:sz w:val="28"/>
        </w:rPr>
      </w:pPr>
    </w:p>
    <w:p w14:paraId="3C919976" w14:textId="77777777" w:rsidR="00F03209" w:rsidRDefault="00F03209">
      <w:pPr>
        <w:pStyle w:val="Telobesedila"/>
        <w:spacing w:before="8"/>
        <w:rPr>
          <w:rFonts w:ascii="Arial" w:hAnsi="Arial" w:cs="Arial"/>
          <w:sz w:val="28"/>
        </w:rPr>
      </w:pPr>
    </w:p>
    <w:p w14:paraId="6700EFC4" w14:textId="77777777" w:rsidR="00B12918" w:rsidRDefault="00B12918">
      <w:pPr>
        <w:pStyle w:val="Telobesedila"/>
        <w:spacing w:before="8"/>
        <w:rPr>
          <w:rFonts w:ascii="Arial" w:hAnsi="Arial" w:cs="Arial"/>
          <w:sz w:val="28"/>
        </w:rPr>
      </w:pPr>
    </w:p>
    <w:p w14:paraId="7B5769D1" w14:textId="5A993379" w:rsidR="00977CF5" w:rsidRPr="004E244C" w:rsidRDefault="004E244C">
      <w:pPr>
        <w:pStyle w:val="Telobesedila"/>
        <w:spacing w:before="8"/>
        <w:rPr>
          <w:rFonts w:ascii="Arial" w:hAnsi="Arial" w:cs="Arial"/>
          <w:sz w:val="28"/>
        </w:rPr>
      </w:pPr>
      <w:r>
        <w:rPr>
          <w:noProof/>
        </w:rPr>
        <w:drawing>
          <wp:inline distT="0" distB="0" distL="0" distR="0" wp14:anchorId="4258948E" wp14:editId="3C83D196">
            <wp:extent cx="5763260" cy="2224405"/>
            <wp:effectExtent l="0" t="0" r="8890" b="4445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7CF5" w:rsidRPr="004E244C" w:rsidSect="00FC5D5B">
      <w:headerReference w:type="default" r:id="rId10"/>
      <w:footerReference w:type="default" r:id="rId11"/>
      <w:pgSz w:w="1191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1BDE4" w14:textId="77777777" w:rsidR="00B93674" w:rsidRDefault="00B93674" w:rsidP="009B4B52">
      <w:r>
        <w:separator/>
      </w:r>
    </w:p>
  </w:endnote>
  <w:endnote w:type="continuationSeparator" w:id="0">
    <w:p w14:paraId="3E1C1628" w14:textId="77777777" w:rsidR="00B93674" w:rsidRDefault="00B93674" w:rsidP="009B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2809B" w14:textId="77777777" w:rsidR="00F763DF" w:rsidRPr="006755CC" w:rsidRDefault="00F763DF" w:rsidP="00F763DF">
    <w:pPr>
      <w:pStyle w:val="Noga"/>
      <w:rPr>
        <w:rFonts w:ascii="Arial" w:hAnsi="Arial" w:cs="Arial"/>
        <w:sz w:val="18"/>
        <w:szCs w:val="18"/>
      </w:rPr>
    </w:pPr>
    <w:proofErr w:type="spellStart"/>
    <w:r w:rsidRPr="006755CC"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>Megalink</w:t>
    </w:r>
    <w:proofErr w:type="spellEnd"/>
    <w:r w:rsidRPr="006755CC"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 xml:space="preserve"> d.o.o. </w:t>
    </w:r>
    <w:r w:rsidRPr="006755CC"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ab/>
    </w:r>
    <w:r w:rsidRPr="006755CC"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br/>
      <w:t xml:space="preserve">Polje 9, 6310 </w:t>
    </w:r>
    <w:proofErr w:type="spellStart"/>
    <w:r w:rsidRPr="006755CC"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t>Izola</w:t>
    </w:r>
    <w:proofErr w:type="spellEnd"/>
    <w:r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t>, Slovenija</w:t>
    </w:r>
    <w:r w:rsidRPr="006755CC">
      <w:rPr>
        <w:rFonts w:ascii="Arial" w:eastAsia="Arial" w:hAnsi="Arial" w:cs="Arial"/>
        <w:color w:val="7F7F7F" w:themeColor="text1" w:themeTint="80"/>
        <w:sz w:val="18"/>
        <w:szCs w:val="18"/>
        <w:lang w:val="hr-HR" w:bidi="hr-HR"/>
      </w:rPr>
      <w:ptab w:relativeTo="margin" w:alignment="center" w:leader="none"/>
    </w:r>
    <w:r w:rsidRPr="006755CC">
      <w:rPr>
        <w:rFonts w:ascii="Arial" w:eastAsia="Arial" w:hAnsi="Arial" w:cs="Arial"/>
        <w:b/>
        <w:color w:val="7F7F7F" w:themeColor="text1" w:themeTint="80"/>
        <w:sz w:val="18"/>
        <w:szCs w:val="18"/>
        <w:lang w:val="hr-HR" w:bidi="hr-HR"/>
      </w:rPr>
      <w:t xml:space="preserve">E: </w:t>
    </w:r>
    <w:hyperlink r:id="rId1" w:history="1">
      <w:r w:rsidRPr="00FD52ED">
        <w:rPr>
          <w:rStyle w:val="Hiperpovezava"/>
          <w:rFonts w:ascii="Arial" w:eastAsia="Arial" w:hAnsi="Arial" w:cs="Arial"/>
          <w:sz w:val="18"/>
          <w:szCs w:val="18"/>
          <w:lang w:val="hr-HR" w:bidi="hr-HR"/>
        </w:rPr>
        <w:t>info@epicshop.hr</w:t>
      </w:r>
    </w:hyperlink>
    <w:r w:rsidRPr="006755CC">
      <w:rPr>
        <w:rFonts w:ascii="Arial" w:eastAsia="Arial" w:hAnsi="Arial" w:cs="Arial"/>
        <w:sz w:val="18"/>
        <w:szCs w:val="18"/>
        <w:lang w:val="hr-HR" w:bidi="hr-HR"/>
      </w:rPr>
      <w:ptab w:relativeTo="margin" w:alignment="right" w:leader="none"/>
    </w:r>
    <w:r w:rsidRPr="00D7632C">
      <w:rPr>
        <w:rFonts w:ascii="Arial" w:eastAsia="Arial" w:hAnsi="Arial" w:cs="Arial"/>
        <w:b/>
        <w:bCs/>
        <w:sz w:val="18"/>
        <w:szCs w:val="18"/>
        <w:lang w:val="hr-HR" w:bidi="hr-HR"/>
      </w:rPr>
      <w:t>W</w:t>
    </w:r>
    <w:r>
      <w:rPr>
        <w:rFonts w:ascii="Arial" w:eastAsia="Arial" w:hAnsi="Arial" w:cs="Arial"/>
        <w:sz w:val="18"/>
        <w:szCs w:val="18"/>
        <w:lang w:val="hr-HR" w:bidi="hr-HR"/>
      </w:rPr>
      <w:t xml:space="preserve">: </w:t>
    </w:r>
    <w:hyperlink r:id="rId2" w:history="1">
      <w:r w:rsidRPr="00D7632C">
        <w:rPr>
          <w:rStyle w:val="Hiperpovezava"/>
          <w:rFonts w:ascii="Arial" w:eastAsia="Arial" w:hAnsi="Arial" w:cs="Arial"/>
          <w:b/>
          <w:sz w:val="18"/>
          <w:szCs w:val="18"/>
          <w:lang w:val="hr-HR" w:bidi="hr-HR"/>
        </w:rPr>
        <w:t>www.epicshop.hr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B8406" w14:textId="77777777" w:rsidR="00B93674" w:rsidRDefault="00B93674" w:rsidP="009B4B52">
      <w:r>
        <w:separator/>
      </w:r>
    </w:p>
  </w:footnote>
  <w:footnote w:type="continuationSeparator" w:id="0">
    <w:p w14:paraId="529A3D0B" w14:textId="77777777" w:rsidR="00B93674" w:rsidRDefault="00B93674" w:rsidP="009B4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A6D9" w14:textId="3AB49C48" w:rsidR="009B4B52" w:rsidRPr="006755CC" w:rsidRDefault="00EA179F">
    <w:pPr>
      <w:pStyle w:val="Glava"/>
      <w:rPr>
        <w:rFonts w:ascii="Arial" w:hAnsi="Arial" w:cs="Arial"/>
        <w:color w:val="7F7F7F" w:themeColor="text1" w:themeTint="80"/>
        <w:sz w:val="20"/>
        <w:szCs w:val="20"/>
      </w:rPr>
    </w:pPr>
    <w:r w:rsidRPr="006755CC">
      <w:rPr>
        <w:noProof/>
        <w:sz w:val="20"/>
        <w:szCs w:val="20"/>
        <w:lang w:val="hr-HR" w:bidi="hr-HR"/>
      </w:rPr>
      <w:drawing>
        <wp:anchor distT="0" distB="0" distL="114300" distR="114300" simplePos="0" relativeHeight="251658240" behindDoc="1" locked="0" layoutInCell="1" allowOverlap="1" wp14:anchorId="088933A0" wp14:editId="12B56B08">
          <wp:simplePos x="0" y="0"/>
          <wp:positionH relativeFrom="page">
            <wp:align>right</wp:align>
          </wp:positionH>
          <wp:positionV relativeFrom="paragraph">
            <wp:posOffset>-497205</wp:posOffset>
          </wp:positionV>
          <wp:extent cx="7569835" cy="10732770"/>
          <wp:effectExtent l="0" t="0" r="0" b="0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67" cy="107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1246" w:rsidRPr="006755CC">
      <w:rPr>
        <w:rFonts w:ascii="Arial" w:eastAsia="Arial" w:hAnsi="Arial" w:cs="Arial"/>
        <w:color w:val="7F7F7F" w:themeColor="text1" w:themeTint="80"/>
        <w:sz w:val="20"/>
        <w:szCs w:val="20"/>
        <w:lang w:val="hr-HR" w:bidi="hr-HR"/>
      </w:rPr>
      <w:t xml:space="preserve">Upute za upotrebu: </w:t>
    </w:r>
    <w:r w:rsidR="00F03209" w:rsidRPr="00F03209">
      <w:rPr>
        <w:rFonts w:ascii="Arial" w:eastAsia="Arial" w:hAnsi="Arial" w:cs="Arial"/>
        <w:b/>
        <w:color w:val="7F7F7F" w:themeColor="text1" w:themeTint="80"/>
        <w:sz w:val="20"/>
        <w:szCs w:val="20"/>
        <w:lang w:val="hr-HR" w:bidi="hr-HR"/>
      </w:rPr>
      <w:t>Stativ za snimanje – FOLLOWER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06C3"/>
    <w:multiLevelType w:val="multilevel"/>
    <w:tmpl w:val="365E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312CB"/>
    <w:multiLevelType w:val="hybridMultilevel"/>
    <w:tmpl w:val="6F36D41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B7419"/>
    <w:multiLevelType w:val="hybridMultilevel"/>
    <w:tmpl w:val="4D28809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84703"/>
    <w:multiLevelType w:val="hybridMultilevel"/>
    <w:tmpl w:val="03BE0CB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D6889"/>
    <w:multiLevelType w:val="hybridMultilevel"/>
    <w:tmpl w:val="3012930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2748A"/>
    <w:multiLevelType w:val="hybridMultilevel"/>
    <w:tmpl w:val="7EB68EF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56DF8"/>
    <w:multiLevelType w:val="hybridMultilevel"/>
    <w:tmpl w:val="13F0585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E6E23"/>
    <w:multiLevelType w:val="hybridMultilevel"/>
    <w:tmpl w:val="00C4E10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D44F5"/>
    <w:multiLevelType w:val="hybridMultilevel"/>
    <w:tmpl w:val="8014F34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30F57"/>
    <w:multiLevelType w:val="hybridMultilevel"/>
    <w:tmpl w:val="6CEE6FBA"/>
    <w:lvl w:ilvl="0" w:tplc="CDB2BB48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w w:val="100"/>
        <w:sz w:val="24"/>
        <w:szCs w:val="24"/>
        <w:lang w:val="sl-SI" w:eastAsia="en-US" w:bidi="ar-SA"/>
      </w:rPr>
    </w:lvl>
    <w:lvl w:ilvl="1" w:tplc="31E6C510">
      <w:numFmt w:val="bullet"/>
      <w:lvlText w:val="•"/>
      <w:lvlJc w:val="left"/>
      <w:pPr>
        <w:ind w:left="1848" w:hanging="361"/>
      </w:pPr>
      <w:rPr>
        <w:rFonts w:hint="default"/>
        <w:lang w:val="sl-SI" w:eastAsia="en-US" w:bidi="ar-SA"/>
      </w:rPr>
    </w:lvl>
    <w:lvl w:ilvl="2" w:tplc="88E4057C">
      <w:numFmt w:val="bullet"/>
      <w:lvlText w:val="•"/>
      <w:lvlJc w:val="left"/>
      <w:pPr>
        <w:ind w:left="2837" w:hanging="361"/>
      </w:pPr>
      <w:rPr>
        <w:rFonts w:hint="default"/>
        <w:lang w:val="sl-SI" w:eastAsia="en-US" w:bidi="ar-SA"/>
      </w:rPr>
    </w:lvl>
    <w:lvl w:ilvl="3" w:tplc="DDF22820">
      <w:numFmt w:val="bullet"/>
      <w:lvlText w:val="•"/>
      <w:lvlJc w:val="left"/>
      <w:pPr>
        <w:ind w:left="3825" w:hanging="361"/>
      </w:pPr>
      <w:rPr>
        <w:rFonts w:hint="default"/>
        <w:lang w:val="sl-SI" w:eastAsia="en-US" w:bidi="ar-SA"/>
      </w:rPr>
    </w:lvl>
    <w:lvl w:ilvl="4" w:tplc="B08690FE">
      <w:numFmt w:val="bullet"/>
      <w:lvlText w:val="•"/>
      <w:lvlJc w:val="left"/>
      <w:pPr>
        <w:ind w:left="4814" w:hanging="361"/>
      </w:pPr>
      <w:rPr>
        <w:rFonts w:hint="default"/>
        <w:lang w:val="sl-SI" w:eastAsia="en-US" w:bidi="ar-SA"/>
      </w:rPr>
    </w:lvl>
    <w:lvl w:ilvl="5" w:tplc="ED1C0208">
      <w:numFmt w:val="bullet"/>
      <w:lvlText w:val="•"/>
      <w:lvlJc w:val="left"/>
      <w:pPr>
        <w:ind w:left="5803" w:hanging="361"/>
      </w:pPr>
      <w:rPr>
        <w:rFonts w:hint="default"/>
        <w:lang w:val="sl-SI" w:eastAsia="en-US" w:bidi="ar-SA"/>
      </w:rPr>
    </w:lvl>
    <w:lvl w:ilvl="6" w:tplc="339C2FE4">
      <w:numFmt w:val="bullet"/>
      <w:lvlText w:val="•"/>
      <w:lvlJc w:val="left"/>
      <w:pPr>
        <w:ind w:left="6791" w:hanging="361"/>
      </w:pPr>
      <w:rPr>
        <w:rFonts w:hint="default"/>
        <w:lang w:val="sl-SI" w:eastAsia="en-US" w:bidi="ar-SA"/>
      </w:rPr>
    </w:lvl>
    <w:lvl w:ilvl="7" w:tplc="979E034C">
      <w:numFmt w:val="bullet"/>
      <w:lvlText w:val="•"/>
      <w:lvlJc w:val="left"/>
      <w:pPr>
        <w:ind w:left="7780" w:hanging="361"/>
      </w:pPr>
      <w:rPr>
        <w:rFonts w:hint="default"/>
        <w:lang w:val="sl-SI" w:eastAsia="en-US" w:bidi="ar-SA"/>
      </w:rPr>
    </w:lvl>
    <w:lvl w:ilvl="8" w:tplc="ECA06604">
      <w:numFmt w:val="bullet"/>
      <w:lvlText w:val="•"/>
      <w:lvlJc w:val="left"/>
      <w:pPr>
        <w:ind w:left="8769" w:hanging="361"/>
      </w:pPr>
      <w:rPr>
        <w:rFonts w:hint="default"/>
        <w:lang w:val="sl-SI" w:eastAsia="en-US" w:bidi="ar-SA"/>
      </w:rPr>
    </w:lvl>
  </w:abstractNum>
  <w:abstractNum w:abstractNumId="10" w15:restartNumberingAfterBreak="0">
    <w:nsid w:val="7CCE509B"/>
    <w:multiLevelType w:val="hybridMultilevel"/>
    <w:tmpl w:val="A756371E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1762BE"/>
    <w:multiLevelType w:val="hybridMultilevel"/>
    <w:tmpl w:val="A756371E"/>
    <w:lvl w:ilvl="0" w:tplc="1000000F">
      <w:start w:val="1"/>
      <w:numFmt w:val="decimal"/>
      <w:lvlText w:val="%1."/>
      <w:lvlJc w:val="left"/>
      <w:pPr>
        <w:ind w:left="644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497197">
    <w:abstractNumId w:val="9"/>
  </w:num>
  <w:num w:numId="2" w16cid:durableId="1517649778">
    <w:abstractNumId w:val="0"/>
  </w:num>
  <w:num w:numId="3" w16cid:durableId="853887650">
    <w:abstractNumId w:val="6"/>
  </w:num>
  <w:num w:numId="4" w16cid:durableId="1270939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35162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484288">
    <w:abstractNumId w:val="1"/>
  </w:num>
  <w:num w:numId="7" w16cid:durableId="296642055">
    <w:abstractNumId w:val="10"/>
  </w:num>
  <w:num w:numId="8" w16cid:durableId="930354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172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93958">
    <w:abstractNumId w:val="2"/>
  </w:num>
  <w:num w:numId="11" w16cid:durableId="1344741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6489751">
    <w:abstractNumId w:val="8"/>
  </w:num>
  <w:num w:numId="13" w16cid:durableId="3454451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CF5"/>
    <w:rsid w:val="0001785B"/>
    <w:rsid w:val="001B1DDA"/>
    <w:rsid w:val="002800BE"/>
    <w:rsid w:val="00301ED4"/>
    <w:rsid w:val="00333116"/>
    <w:rsid w:val="0049672E"/>
    <w:rsid w:val="004E244C"/>
    <w:rsid w:val="00501246"/>
    <w:rsid w:val="006120C2"/>
    <w:rsid w:val="006755CC"/>
    <w:rsid w:val="007550BF"/>
    <w:rsid w:val="00977CF5"/>
    <w:rsid w:val="009B4B52"/>
    <w:rsid w:val="009E0B6B"/>
    <w:rsid w:val="00A545A8"/>
    <w:rsid w:val="00AC66C6"/>
    <w:rsid w:val="00AD1323"/>
    <w:rsid w:val="00B12918"/>
    <w:rsid w:val="00B25112"/>
    <w:rsid w:val="00B76B8C"/>
    <w:rsid w:val="00B93674"/>
    <w:rsid w:val="00BC2542"/>
    <w:rsid w:val="00D17168"/>
    <w:rsid w:val="00D44611"/>
    <w:rsid w:val="00D72CA9"/>
    <w:rsid w:val="00E01BF7"/>
    <w:rsid w:val="00E51628"/>
    <w:rsid w:val="00E6284C"/>
    <w:rsid w:val="00E759A1"/>
    <w:rsid w:val="00EA179F"/>
    <w:rsid w:val="00F011EF"/>
    <w:rsid w:val="00F03209"/>
    <w:rsid w:val="00F763DF"/>
    <w:rsid w:val="00FC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0364D7D"/>
  <w15:docId w15:val="{4AE961DC-97E3-4480-B79C-733CDAF7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paragraph" w:styleId="Naslov1">
    <w:name w:val="heading 1"/>
    <w:basedOn w:val="Navaden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34"/>
    <w:qFormat/>
    <w:pPr>
      <w:spacing w:before="23"/>
      <w:ind w:left="860" w:hanging="361"/>
    </w:pPr>
  </w:style>
  <w:style w:type="paragraph" w:customStyle="1" w:styleId="TableParagraph">
    <w:name w:val="Table Paragraph"/>
    <w:basedOn w:val="Navaden"/>
    <w:uiPriority w:val="1"/>
    <w:qFormat/>
    <w:pPr>
      <w:spacing w:line="292" w:lineRule="exact"/>
      <w:ind w:left="107"/>
    </w:pPr>
  </w:style>
  <w:style w:type="paragraph" w:styleId="Glava">
    <w:name w:val="header"/>
    <w:basedOn w:val="Navaden"/>
    <w:link w:val="GlavaZnak"/>
    <w:uiPriority w:val="99"/>
    <w:unhideWhenUsed/>
    <w:rsid w:val="009B4B5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B4B52"/>
    <w:rPr>
      <w:rFonts w:ascii="Calibri" w:eastAsia="Calibri" w:hAnsi="Calibri" w:cs="Calibri"/>
      <w:lang w:val="sl-SI"/>
    </w:rPr>
  </w:style>
  <w:style w:type="paragraph" w:styleId="Noga">
    <w:name w:val="footer"/>
    <w:basedOn w:val="Navaden"/>
    <w:link w:val="NogaZnak"/>
    <w:uiPriority w:val="99"/>
    <w:unhideWhenUsed/>
    <w:rsid w:val="009B4B5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B4B52"/>
    <w:rPr>
      <w:rFonts w:ascii="Calibri" w:eastAsia="Calibri" w:hAnsi="Calibri" w:cs="Calibri"/>
      <w:lang w:val="sl-SI"/>
    </w:rPr>
  </w:style>
  <w:style w:type="paragraph" w:customStyle="1" w:styleId="mt-0">
    <w:name w:val="mt-0"/>
    <w:basedOn w:val="Navaden"/>
    <w:rsid w:val="00A545A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545A8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545A8"/>
    <w:rPr>
      <w:color w:val="605E5C"/>
      <w:shd w:val="clear" w:color="auto" w:fill="E1DFDD"/>
    </w:rPr>
  </w:style>
  <w:style w:type="character" w:customStyle="1" w:styleId="font11">
    <w:name w:val="font11"/>
    <w:basedOn w:val="Privzetapisavaodstavka"/>
    <w:qFormat/>
    <w:rsid w:val="007550BF"/>
    <w:rPr>
      <w:rFonts w:ascii="Arial" w:hAnsi="Arial" w:cs="Arial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41">
    <w:name w:val="font41"/>
    <w:basedOn w:val="Privzetapisavaodstavka"/>
    <w:qFormat/>
    <w:rsid w:val="007550BF"/>
    <w:rPr>
      <w:rFonts w:ascii="Arial" w:hAnsi="Arial" w:cs="Arial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192.168.16.11\users\Y\EpicShop%20Nika\EpicShop%20HR\prevodi%20Aikwit\www.epicshop.hr" TargetMode="External"/><Relationship Id="rId1" Type="http://schemas.openxmlformats.org/officeDocument/2006/relationships/hyperlink" Target="mailto:info@epicshop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FFDDBE5-6989-4090-80AB-A74C4D9AD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Nika</cp:lastModifiedBy>
  <cp:revision>2</cp:revision>
  <dcterms:created xsi:type="dcterms:W3CDTF">2022-09-14T07:45:00Z</dcterms:created>
  <dcterms:modified xsi:type="dcterms:W3CDTF">2022-09-14T07:45:00Z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2022-03-07T00:00:00Z</vt:filetime>
  </property>
</Properties>
</file>